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姚体" w:hAnsi="新宋体" w:eastAsia="方正姚体"/>
          <w:spacing w:val="-10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379730</wp:posOffset>
                </wp:positionV>
                <wp:extent cx="1543685" cy="8439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姚体" w:eastAsia="方正姚体"/>
                                <w:b/>
                                <w:bCs/>
                                <w:color w:val="FF00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姚体" w:eastAsia="方正姚体"/>
                                <w:b/>
                                <w:bCs/>
                                <w:color w:val="FF000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45pt;margin-top:29.9pt;height:66.45pt;width:121.55pt;z-index:251661312;mso-width-relative:page;mso-height-relative:page;" filled="f" stroked="f" coordsize="21600,21600" o:gfxdata="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EPBq9cA&#10;AAAKAQAADwAAAAAAAAABACAAAAAiAAAAZHJzL2Rvd25yZXYueG1sUEsBAhQAFAAAAAgAh07iQDkP&#10;Ftq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姚体" w:eastAsia="方正姚体"/>
                          <w:b/>
                          <w:bCs/>
                          <w:color w:val="FF000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姚体" w:eastAsia="方正姚体"/>
                          <w:b/>
                          <w:bCs/>
                          <w:color w:val="FF000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100" w:lineRule="exact"/>
        <w:rPr>
          <w:rFonts w:hint="eastAsia" w:ascii="宋体" w:hAnsi="宋体" w:eastAsia="宋体" w:cs="宋体"/>
          <w:b/>
          <w:bCs/>
          <w:color w:val="FF0000"/>
          <w:spacing w:val="-6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FF0000"/>
          <w:spacing w:val="-100"/>
          <w:sz w:val="84"/>
          <w:szCs w:val="84"/>
        </w:rPr>
        <w:t>金华市建筑业行业协会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金市建协【20</w:t>
      </w:r>
      <w:r>
        <w:rPr>
          <w:rFonts w:hint="eastAsia"/>
          <w:sz w:val="28"/>
          <w:lang w:val="en-US" w:eastAsia="zh-CN"/>
        </w:rPr>
        <w:t>22</w:t>
      </w:r>
      <w:r>
        <w:rPr>
          <w:rFonts w:hint="eastAsia"/>
          <w:sz w:val="28"/>
        </w:rPr>
        <w:t>】</w:t>
      </w:r>
      <w:r>
        <w:rPr>
          <w:rFonts w:hint="eastAsia"/>
          <w:sz w:val="28"/>
          <w:lang w:val="en-US" w:eastAsia="zh-CN"/>
        </w:rPr>
        <w:t>14</w:t>
      </w:r>
      <w:r>
        <w:rPr>
          <w:rFonts w:hint="eastAsia"/>
          <w:sz w:val="28"/>
        </w:rPr>
        <w:t>号</w:t>
      </w:r>
    </w:p>
    <w:p>
      <w:pPr>
        <w:spacing w:before="156" w:beforeLines="50" w:line="480" w:lineRule="auto"/>
        <w:jc w:val="both"/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97155</wp:posOffset>
                </wp:positionV>
                <wp:extent cx="5467350" cy="1905"/>
                <wp:effectExtent l="0" t="9525" r="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5pt;margin-top:7.65pt;height:0.15pt;width:430.5pt;z-index:251659264;mso-width-relative:page;mso-height-relative:page;" filled="f" stroked="t" coordsize="21600,21600" o:gfxdata="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mk1UdcAAAAJAQAADwAAAAAAAAABACAAAAAiAAAAZHJzL2Rvd25yZXYu&#10;eG1sUEsBAhQAFAAAAAgAh07iQPfz6Av8AQAA8gMAAA4AAAAAAAAAAQAgAAAAJg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关于举办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筑数智转型・践先锋标杆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2022年浙江省数字建造创新价值研讨会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的通知</w:t>
      </w:r>
    </w:p>
    <w:p>
      <w:p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各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会员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单位：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eastAsia="zh-CN" w:bidi="zh-TW"/>
        </w:rPr>
      </w:pPr>
      <w:r>
        <w:rPr>
          <w:rFonts w:hint="eastAsia" w:ascii="仿宋" w:hAnsi="仿宋" w:eastAsia="仿宋" w:cs="仿宋"/>
          <w:sz w:val="30"/>
          <w:szCs w:val="30"/>
          <w:lang w:eastAsia="zh-CN" w:bidi="zh-TW"/>
        </w:rPr>
        <w:t>按照2022年1月国务院发布的</w:t>
      </w:r>
      <w:r>
        <w:rPr>
          <w:rFonts w:hint="default" w:ascii="仿宋" w:hAnsi="仿宋" w:eastAsia="仿宋" w:cs="仿宋"/>
          <w:sz w:val="30"/>
          <w:szCs w:val="30"/>
          <w:lang w:eastAsia="zh-CN" w:bidi="zh-TW"/>
        </w:rPr>
        <w:t>《关于印发“十四五”数字经济发展规划的通知》精神，结合我省发展数字经济有关政策，为加快推动新一代信息技术与建筑工业化技术协同发展，经研究决定，于6月</w:t>
      </w:r>
      <w:r>
        <w:rPr>
          <w:rFonts w:hint="eastAsia" w:ascii="仿宋" w:hAnsi="仿宋" w:eastAsia="仿宋" w:cs="仿宋"/>
          <w:sz w:val="30"/>
          <w:szCs w:val="30"/>
          <w:lang w:val="en-US" w:eastAsia="zh-CN" w:bidi="zh-TW"/>
        </w:rPr>
        <w:t>16日</w:t>
      </w:r>
      <w:r>
        <w:rPr>
          <w:rFonts w:hint="default" w:ascii="仿宋" w:hAnsi="仿宋" w:eastAsia="仿宋" w:cs="仿宋"/>
          <w:sz w:val="30"/>
          <w:szCs w:val="30"/>
          <w:lang w:eastAsia="zh-CN" w:bidi="zh-TW"/>
        </w:rPr>
        <w:t>在金华市举办“ 筑数智转型</w:t>
      </w:r>
      <w:r>
        <w:rPr>
          <w:rFonts w:hint="eastAsia" w:ascii="仿宋" w:hAnsi="仿宋" w:eastAsia="仿宋" w:cs="仿宋"/>
          <w:sz w:val="30"/>
          <w:szCs w:val="30"/>
          <w:lang w:eastAsia="zh-CN" w:bidi="zh-TW"/>
        </w:rPr>
        <w:t>・</w:t>
      </w:r>
      <w:r>
        <w:rPr>
          <w:rFonts w:hint="default" w:ascii="仿宋" w:hAnsi="仿宋" w:eastAsia="仿宋" w:cs="仿宋"/>
          <w:sz w:val="30"/>
          <w:szCs w:val="30"/>
          <w:lang w:eastAsia="zh-CN" w:bidi="zh-TW"/>
        </w:rPr>
        <w:t>践先锋标杆2022年浙江省数字建造创新价值研讨会”。会议将邀请</w:t>
      </w:r>
      <w:r>
        <w:rPr>
          <w:rFonts w:hint="eastAsia" w:ascii="仿宋" w:hAnsi="仿宋" w:eastAsia="仿宋" w:cs="仿宋"/>
          <w:sz w:val="30"/>
          <w:szCs w:val="30"/>
          <w:lang w:val="en-US" w:eastAsia="zh-CN" w:bidi="zh-TW"/>
        </w:rPr>
        <w:t>金华</w:t>
      </w:r>
      <w:r>
        <w:rPr>
          <w:rFonts w:hint="default" w:ascii="仿宋" w:hAnsi="仿宋" w:eastAsia="仿宋" w:cs="仿宋"/>
          <w:sz w:val="30"/>
          <w:szCs w:val="30"/>
          <w:lang w:eastAsia="zh-CN" w:bidi="zh-TW"/>
        </w:rPr>
        <w:t>市建筑行业数字化应用示范企业和示范项目代表，共同探讨“数字建造”、“BIM+智慧工地”，助力企业科技创新和数字化转型，推动建造方式改革。现将有关事项通知如下：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tabs>
          <w:tab w:val="left" w:pos="1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活动组织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 w:bidi="zh-TW"/>
        </w:rPr>
      </w:pPr>
      <w:r>
        <w:rPr>
          <w:rFonts w:hint="eastAsia" w:ascii="仿宋" w:hAnsi="仿宋" w:eastAsia="仿宋" w:cs="仿宋"/>
          <w:sz w:val="30"/>
          <w:szCs w:val="30"/>
          <w:lang w:eastAsia="zh-CN" w:bidi="zh-TW"/>
        </w:rPr>
        <w:t>主办单位：浙江省建筑业行业协会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zh-TW" w:eastAsia="zh-CN" w:bidi="zh-TW"/>
        </w:rPr>
      </w:pPr>
      <w:r>
        <w:rPr>
          <w:rFonts w:hint="eastAsia" w:ascii="仿宋" w:hAnsi="仿宋" w:eastAsia="仿宋" w:cs="仿宋"/>
          <w:sz w:val="30"/>
          <w:szCs w:val="30"/>
          <w:lang w:eastAsia="zh-CN" w:bidi="zh-TW"/>
        </w:rPr>
        <w:t>承办单位</w:t>
      </w:r>
      <w:r>
        <w:rPr>
          <w:rFonts w:hint="eastAsia" w:ascii="仿宋" w:hAnsi="仿宋" w:eastAsia="仿宋" w:cs="仿宋"/>
          <w:sz w:val="30"/>
          <w:szCs w:val="30"/>
          <w:lang w:val="zh-TW" w:eastAsia="zh-TW" w:bidi="zh-TW"/>
        </w:rPr>
        <w:t>：</w:t>
      </w:r>
      <w:r>
        <w:rPr>
          <w:rFonts w:hint="eastAsia" w:ascii="仿宋" w:hAnsi="仿宋" w:eastAsia="仿宋" w:cs="仿宋"/>
          <w:sz w:val="30"/>
          <w:szCs w:val="30"/>
          <w:lang w:val="zh-TW" w:eastAsia="zh-CN" w:bidi="zh-TW"/>
        </w:rPr>
        <w:t>金华市建筑业行业协会</w:t>
      </w:r>
    </w:p>
    <w:p>
      <w:pPr>
        <w:pStyle w:val="12"/>
        <w:keepNext w:val="0"/>
        <w:keepLines w:val="0"/>
        <w:pageBreakBefore w:val="0"/>
        <w:tabs>
          <w:tab w:val="left" w:pos="1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bookmark7"/>
      <w:r>
        <w:rPr>
          <w:rFonts w:hint="eastAsia" w:ascii="仿宋" w:hAnsi="仿宋" w:eastAsia="仿宋" w:cs="仿宋"/>
          <w:b/>
          <w:bCs/>
          <w:sz w:val="30"/>
          <w:szCs w:val="30"/>
        </w:rPr>
        <w:t>二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活动时间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与地点</w:t>
      </w:r>
      <w:bookmarkStart w:id="3" w:name="_GoBack"/>
      <w:bookmarkEnd w:id="3"/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时间：6月16日14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en-US" w:bidi="en-US"/>
        </w:rPr>
        <w:t>00-</w:t>
      </w:r>
      <w:r>
        <w:rPr>
          <w:rFonts w:hint="eastAsia" w:ascii="仿宋" w:hAnsi="仿宋" w:eastAsia="仿宋" w:cs="仿宋"/>
          <w:sz w:val="30"/>
          <w:szCs w:val="30"/>
          <w:lang w:val="en-US" w:eastAsia="zh-CN" w:bidi="en-US"/>
        </w:rPr>
        <w:t>17：</w:t>
      </w:r>
      <w:r>
        <w:rPr>
          <w:rFonts w:hint="eastAsia" w:ascii="仿宋" w:hAnsi="仿宋" w:eastAsia="仿宋" w:cs="仿宋"/>
          <w:sz w:val="30"/>
          <w:szCs w:val="30"/>
        </w:rPr>
        <w:t>00；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点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浙江省金华市金东区宾虹东路299号金华万豪酒店。</w:t>
      </w:r>
    </w:p>
    <w:p>
      <w:pPr>
        <w:pStyle w:val="12"/>
        <w:keepNext w:val="0"/>
        <w:keepLines w:val="0"/>
        <w:pageBreakBefore w:val="0"/>
        <w:tabs>
          <w:tab w:val="left" w:pos="1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both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</w:rPr>
        <w:t>参加人员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  <w:t>施工企业总经理、相关业务副总经理、总工程师、信息中心负责人、技术部经理、工程部经理、BIM负责人、企业智慧工地负责人、安全总监、项目经理、项目智慧工地负责人等。</w:t>
      </w:r>
    </w:p>
    <w:p>
      <w:pPr>
        <w:pStyle w:val="12"/>
        <w:keepNext w:val="0"/>
        <w:keepLines w:val="0"/>
        <w:pageBreakBefore w:val="0"/>
        <w:tabs>
          <w:tab w:val="left" w:pos="1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活动内容</w:t>
      </w:r>
      <w:bookmarkStart w:id="1" w:name="bookmark13"/>
    </w:p>
    <w:bookmarkEnd w:id="1"/>
    <w:p>
      <w:pPr>
        <w:pStyle w:val="12"/>
        <w:keepNext w:val="0"/>
        <w:keepLines w:val="0"/>
        <w:pageBreakBefore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bookmarkStart w:id="2" w:name="bookmark16"/>
      <w:r>
        <w:rPr>
          <w:rFonts w:hint="default" w:ascii="仿宋" w:hAnsi="仿宋" w:eastAsia="仿宋" w:cs="仿宋"/>
          <w:sz w:val="30"/>
          <w:szCs w:val="30"/>
          <w:lang w:val="zh-TW" w:eastAsia="zh-TW"/>
        </w:rPr>
        <w:t>1、分享“解锁建筑企业数字化转型新思路”</w:t>
      </w:r>
    </w:p>
    <w:p>
      <w:pPr>
        <w:pStyle w:val="12"/>
        <w:keepNext w:val="0"/>
        <w:keepLines w:val="0"/>
        <w:pageBreakBefore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zh-TW" w:eastAsia="zh-TW"/>
        </w:rPr>
      </w:pPr>
      <w:r>
        <w:rPr>
          <w:rFonts w:hint="default" w:ascii="仿宋" w:hAnsi="仿宋" w:eastAsia="仿宋" w:cs="仿宋"/>
          <w:sz w:val="30"/>
          <w:szCs w:val="30"/>
          <w:lang w:val="zh-TW" w:eastAsia="zh-TW"/>
        </w:rPr>
        <w:t>2、解读数字建造创新应用大赛细则</w:t>
      </w:r>
    </w:p>
    <w:p>
      <w:pPr>
        <w:pStyle w:val="12"/>
        <w:keepNext w:val="0"/>
        <w:keepLines w:val="0"/>
        <w:pageBreakBefore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zh-TW" w:eastAsia="zh-TW"/>
        </w:rPr>
      </w:pPr>
      <w:r>
        <w:rPr>
          <w:rFonts w:hint="default" w:ascii="仿宋" w:hAnsi="仿宋" w:eastAsia="仿宋" w:cs="仿宋"/>
          <w:sz w:val="30"/>
          <w:szCs w:val="30"/>
          <w:lang w:val="zh-TW" w:eastAsia="zh-TW"/>
        </w:rPr>
        <w:t>3 、BIM+智慧工地落地价值应用</w:t>
      </w:r>
    </w:p>
    <w:p>
      <w:pPr>
        <w:pStyle w:val="12"/>
        <w:keepNext w:val="0"/>
        <w:keepLines w:val="0"/>
        <w:pageBreakBefore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zh-TW" w:eastAsia="zh-TW"/>
        </w:rPr>
      </w:pPr>
      <w:r>
        <w:rPr>
          <w:rFonts w:hint="default" w:ascii="仿宋" w:hAnsi="仿宋" w:eastAsia="仿宋" w:cs="仿宋"/>
          <w:sz w:val="30"/>
          <w:szCs w:val="30"/>
          <w:lang w:val="zh-TW" w:eastAsia="zh-TW"/>
        </w:rPr>
        <w:t>4、解读浙江省智慧工地示范项目及智慧工地评价标准</w:t>
      </w:r>
    </w:p>
    <w:p>
      <w:pPr>
        <w:pStyle w:val="12"/>
        <w:keepNext w:val="0"/>
        <w:keepLines w:val="0"/>
        <w:pageBreakBefore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zh-TW" w:eastAsia="zh-CN"/>
        </w:rPr>
      </w:pPr>
      <w:r>
        <w:rPr>
          <w:rFonts w:hint="default" w:ascii="仿宋" w:hAnsi="仿宋" w:eastAsia="仿宋" w:cs="仿宋"/>
          <w:sz w:val="30"/>
          <w:szCs w:val="30"/>
          <w:lang w:val="zh-TW" w:eastAsia="zh-TW"/>
        </w:rPr>
        <w:t>5、分享本地客户案例（项企一体化）</w:t>
      </w:r>
    </w:p>
    <w:p>
      <w:pPr>
        <w:pStyle w:val="12"/>
        <w:keepNext w:val="0"/>
        <w:keepLines w:val="0"/>
        <w:pageBreakBefore w:val="0"/>
        <w:tabs>
          <w:tab w:val="left" w:pos="1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其他事项</w:t>
      </w:r>
    </w:p>
    <w:bookmarkEnd w:id="2"/>
    <w:p>
      <w:pPr>
        <w:pStyle w:val="12"/>
        <w:keepNext w:val="0"/>
        <w:keepLines w:val="0"/>
        <w:pageBreakBefore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本次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会议</w:t>
      </w:r>
      <w:r>
        <w:rPr>
          <w:rFonts w:hint="eastAsia" w:ascii="仿宋" w:hAnsi="仿宋" w:eastAsia="仿宋" w:cs="仿宋"/>
          <w:sz w:val="30"/>
          <w:szCs w:val="30"/>
        </w:rPr>
        <w:t>为公益活动不收任何费用，交通费住宿费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pStyle w:val="12"/>
        <w:keepNext w:val="0"/>
        <w:keepLines w:val="0"/>
        <w:pageBreakBefore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自理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pStyle w:val="12"/>
        <w:keepNext w:val="0"/>
        <w:keepLines w:val="0"/>
        <w:pageBreakBefore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</w:rPr>
        <w:t>请参会嘉宾于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13</w:t>
      </w:r>
      <w:r>
        <w:rPr>
          <w:rFonts w:hint="eastAsia" w:ascii="仿宋" w:hAnsi="仿宋" w:eastAsia="仿宋" w:cs="仿宋"/>
        </w:rPr>
        <w:t>日前，提前预约扫码报名</w:t>
      </w:r>
      <w:r>
        <w:rPr>
          <w:rFonts w:hint="eastAsia" w:ascii="仿宋" w:hAnsi="仿宋" w:eastAsia="仿宋" w:cs="仿宋"/>
          <w:lang w:eastAsia="zh-CN"/>
        </w:rPr>
        <w:t>；</w:t>
      </w:r>
    </w:p>
    <w:p>
      <w:pPr>
        <w:pStyle w:val="12"/>
        <w:keepNext w:val="0"/>
        <w:keepLines w:val="0"/>
        <w:pageBreakBefore w:val="0"/>
        <w:tabs>
          <w:tab w:val="left" w:pos="1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1885950" cy="1914525"/>
            <wp:effectExtent l="0" t="0" r="0" b="9525"/>
            <wp:docPr id="5" name="图片 1" descr="金华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金华报名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</w:pP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zh-TW" w:eastAsia="zh-CN" w:bidi="zh-TW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  <w:t>3、请各参会嘉宾做好防疫工作；所有参加人员需按照当地防疫政策要求，必须持有48小时内核酸检测阴性证明方可参会</w:t>
      </w: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zh-TW" w:eastAsia="zh-CN" w:bidi="zh-TW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会议</w:t>
      </w:r>
      <w:r>
        <w:rPr>
          <w:rFonts w:hint="eastAsia" w:ascii="仿宋" w:hAnsi="仿宋" w:eastAsia="仿宋" w:cs="仿宋"/>
          <w:sz w:val="30"/>
          <w:szCs w:val="30"/>
        </w:rPr>
        <w:t>联系人</w:t>
      </w: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zh-TW" w:eastAsia="zh-CN" w:bidi="zh-TW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zh-TW" w:eastAsia="zh-CN" w:bidi="zh-TW"/>
        </w:rPr>
        <w:t>金华市建筑业行业协会</w:t>
      </w: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  <w:t xml:space="preserve">联系人：周洁  联系电话：82477157    </w:t>
      </w: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  <w:t>广联达科技股份有限公司   孙灵杰 15356138377</w:t>
      </w: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  <w:t xml:space="preserve">                                   </w:t>
      </w: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</w:pP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208280</wp:posOffset>
            </wp:positionV>
            <wp:extent cx="1466850" cy="1478915"/>
            <wp:effectExtent l="37465" t="15240" r="38735" b="67945"/>
            <wp:wrapNone/>
            <wp:docPr id="2" name="图片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-1200000">
                      <a:off x="0" y="0"/>
                      <a:ext cx="146685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zh-TW"/>
        </w:rPr>
      </w:pPr>
    </w:p>
    <w:p>
      <w:pPr>
        <w:spacing w:line="360" w:lineRule="auto"/>
        <w:jc w:val="right"/>
        <w:rPr>
          <w:rFonts w:hint="eastAsia" w:asciiTheme="minorEastAsia" w:hAnsiTheme="minorEastAsia" w:cstheme="minorEastAsia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2022年5月31日</w:t>
      </w:r>
    </w:p>
    <w:p>
      <w:pPr>
        <w:spacing w:line="360" w:lineRule="auto"/>
        <w:rPr>
          <w:rFonts w:hint="eastAsia" w:asciiTheme="minorEastAsia" w:hAnsiTheme="minorEastAsia" w:cstheme="minorEastAsia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cstheme="minorEastAsia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</w:p>
    <w:p>
      <w:pPr>
        <w:ind w:right="560"/>
        <w:jc w:val="right"/>
        <w:rPr>
          <w:rFonts w:hint="eastAsia" w:ascii="宋体" w:hAnsi="宋体"/>
          <w:sz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C52FE"/>
    <w:multiLevelType w:val="singleLevel"/>
    <w:tmpl w:val="6C0C52FE"/>
    <w:lvl w:ilvl="0" w:tentative="0">
      <w:start w:val="1"/>
      <w:numFmt w:val="chineseCount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WYxOGRhYmRhM2FkNzQ1NTRkZjc1OGIyNzQ1ZWUifQ=="/>
  </w:docVars>
  <w:rsids>
    <w:rsidRoot w:val="00172A27"/>
    <w:rsid w:val="20A91AC2"/>
    <w:rsid w:val="21E159BA"/>
    <w:rsid w:val="292E0998"/>
    <w:rsid w:val="306C2C9B"/>
    <w:rsid w:val="38F06449"/>
    <w:rsid w:val="3F912776"/>
    <w:rsid w:val="46DD1EF3"/>
    <w:rsid w:val="4E210C94"/>
    <w:rsid w:val="51D752DA"/>
    <w:rsid w:val="52BD254B"/>
    <w:rsid w:val="55313E2F"/>
    <w:rsid w:val="55ED4D2C"/>
    <w:rsid w:val="5B665514"/>
    <w:rsid w:val="5C496882"/>
    <w:rsid w:val="60DB7861"/>
    <w:rsid w:val="6B8E3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widowControl/>
      <w:jc w:val="left"/>
    </w:pPr>
    <w:rPr>
      <w:rFonts w:ascii="Calibri" w:hAnsi="Calibri" w:eastAsia="宋体" w:cs="Times New Roman"/>
      <w:sz w:val="28"/>
      <w:szCs w:val="2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3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927</Words>
  <Characters>1032</Characters>
  <Lines>0</Lines>
  <Paragraphs>0</Paragraphs>
  <TotalTime>4</TotalTime>
  <ScaleCrop>false</ScaleCrop>
  <LinksUpToDate>false</LinksUpToDate>
  <CharactersWithSpaces>1052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华</dc:creator>
  <cp:lastModifiedBy>¥神¥</cp:lastModifiedBy>
  <dcterms:modified xsi:type="dcterms:W3CDTF">2022-05-31T06:55:36Z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C2F7315F7C5B426789C78768E3662CA6</vt:lpwstr>
  </property>
  <property fmtid="{D5CDD505-2E9C-101B-9397-08002B2CF9AE}" pid="4" name="commondata">
    <vt:lpwstr>eyJoZGlkIjoiZTQyYWYxOGRhYmRhM2FkNzQ1NTRkZjc1OGIyNzQ1ZWUifQ==</vt:lpwstr>
  </property>
</Properties>
</file>